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60C5" w14:textId="77777777" w:rsidR="00943932" w:rsidRPr="00171939" w:rsidRDefault="00943932">
      <w:pPr>
        <w:rPr>
          <w:rFonts w:ascii="Arial" w:hAnsi="Arial" w:cs="Arial"/>
          <w:sz w:val="2"/>
          <w:lang w:val="fr-CH"/>
        </w:rPr>
      </w:pPr>
      <w:r w:rsidRPr="00171939">
        <w:rPr>
          <w:rFonts w:ascii="Arial" w:hAnsi="Arial" w:cs="Arial"/>
          <w:sz w:val="2"/>
          <w:lang w:val="fr-CH"/>
        </w:rPr>
        <w:t>F</w:t>
      </w:r>
    </w:p>
    <w:p w14:paraId="620C4D63" w14:textId="149705E8" w:rsidR="005861DB" w:rsidRPr="005861DB" w:rsidRDefault="005861DB" w:rsidP="0022715D">
      <w:pPr>
        <w:tabs>
          <w:tab w:val="left" w:pos="9923"/>
          <w:tab w:val="left" w:pos="11766"/>
        </w:tabs>
        <w:spacing w:before="120"/>
        <w:ind w:right="-284"/>
        <w:rPr>
          <w:rFonts w:ascii="Arial" w:hAnsi="Arial" w:cs="Arial"/>
          <w:bCs/>
          <w:sz w:val="24"/>
          <w:lang w:val="fr-CH"/>
        </w:rPr>
      </w:pPr>
      <w:r>
        <w:rPr>
          <w:rFonts w:ascii="Arial" w:hAnsi="Arial" w:cs="Arial"/>
          <w:b/>
          <w:sz w:val="24"/>
          <w:lang w:val="fr-CH"/>
        </w:rPr>
        <w:tab/>
      </w:r>
      <w:r w:rsidRPr="00171939">
        <w:rPr>
          <w:rFonts w:ascii="Arial" w:hAnsi="Arial" w:cs="Arial"/>
          <w:b/>
          <w:sz w:val="24"/>
          <w:lang w:val="fr-CH"/>
        </w:rPr>
        <w:t>Entreprise</w:t>
      </w:r>
      <w:r>
        <w:rPr>
          <w:rFonts w:ascii="Arial" w:hAnsi="Arial" w:cs="Arial"/>
          <w:b/>
          <w:sz w:val="24"/>
          <w:lang w:val="fr-CH"/>
        </w:rPr>
        <w:tab/>
      </w:r>
    </w:p>
    <w:p w14:paraId="5A1B1538" w14:textId="00CA4B3C" w:rsidR="009B193F" w:rsidRPr="005861DB" w:rsidRDefault="005861DB" w:rsidP="005861DB">
      <w:pPr>
        <w:tabs>
          <w:tab w:val="left" w:pos="9923"/>
          <w:tab w:val="left" w:pos="11766"/>
        </w:tabs>
        <w:rPr>
          <w:rFonts w:ascii="Arial" w:hAnsi="Arial" w:cs="Arial"/>
          <w:bCs/>
          <w:sz w:val="24"/>
          <w:lang w:val="fr-CH"/>
        </w:rPr>
      </w:pPr>
      <w:r>
        <w:rPr>
          <w:rFonts w:ascii="Arial" w:hAnsi="Arial" w:cs="Arial"/>
          <w:b/>
          <w:sz w:val="24"/>
          <w:lang w:val="fr-CH"/>
        </w:rPr>
        <w:tab/>
      </w:r>
      <w:r w:rsidRPr="00171939">
        <w:rPr>
          <w:rFonts w:ascii="Arial" w:hAnsi="Arial" w:cs="Arial"/>
          <w:b/>
          <w:sz w:val="24"/>
          <w:lang w:val="fr-CH"/>
        </w:rPr>
        <w:t>Coordinateur</w:t>
      </w:r>
      <w:r>
        <w:rPr>
          <w:rFonts w:ascii="Arial" w:hAnsi="Arial" w:cs="Arial"/>
          <w:b/>
          <w:sz w:val="24"/>
          <w:lang w:val="fr-CH"/>
        </w:rPr>
        <w:tab/>
      </w:r>
    </w:p>
    <w:p w14:paraId="2D1BEC60" w14:textId="6BB4E7E1" w:rsidR="005861DB" w:rsidRDefault="005861DB" w:rsidP="005861DB">
      <w:pPr>
        <w:tabs>
          <w:tab w:val="left" w:pos="9923"/>
          <w:tab w:val="left" w:pos="11766"/>
        </w:tabs>
        <w:rPr>
          <w:rFonts w:ascii="Arial" w:hAnsi="Arial" w:cs="Arial"/>
          <w:lang w:val="fr-CH"/>
        </w:rPr>
      </w:pPr>
      <w:r>
        <w:rPr>
          <w:rFonts w:ascii="Arial" w:hAnsi="Arial" w:cs="Arial"/>
          <w:b/>
          <w:sz w:val="24"/>
          <w:lang w:val="fr-CH"/>
        </w:rPr>
        <w:tab/>
        <w:t>Date</w:t>
      </w:r>
      <w:r>
        <w:rPr>
          <w:rFonts w:ascii="Arial" w:hAnsi="Arial" w:cs="Arial"/>
          <w:b/>
          <w:sz w:val="24"/>
          <w:lang w:val="fr-CH"/>
        </w:rPr>
        <w:tab/>
      </w:r>
    </w:p>
    <w:p w14:paraId="64624408" w14:textId="28D8C52B" w:rsidR="005861DB" w:rsidRDefault="005861DB" w:rsidP="009B193F">
      <w:pPr>
        <w:rPr>
          <w:rFonts w:ascii="Arial" w:hAnsi="Arial" w:cs="Arial"/>
          <w:lang w:val="fr-CH"/>
        </w:rPr>
      </w:pPr>
    </w:p>
    <w:p w14:paraId="3DFC99C3" w14:textId="1596155B" w:rsidR="005861DB" w:rsidRPr="00596884" w:rsidRDefault="005861DB" w:rsidP="005861DB">
      <w:pPr>
        <w:tabs>
          <w:tab w:val="left" w:pos="12758"/>
        </w:tabs>
        <w:spacing w:before="120"/>
        <w:rPr>
          <w:rFonts w:ascii="Arial" w:hAnsi="Arial"/>
          <w:sz w:val="28"/>
          <w:lang w:val="fr-CH"/>
        </w:rPr>
      </w:pPr>
      <w:r w:rsidRPr="00411560">
        <w:rPr>
          <w:rFonts w:ascii="Arial" w:hAnsi="Arial"/>
          <w:b/>
          <w:sz w:val="24"/>
          <w:lang w:val="fr-CH"/>
        </w:rPr>
        <w:t>Nouvelle détermination des dangers / évaluation des risques / planification des actions de prévention</w:t>
      </w:r>
    </w:p>
    <w:p w14:paraId="447E57D7" w14:textId="77777777" w:rsidR="005861DB" w:rsidRPr="005861DB" w:rsidRDefault="005861DB" w:rsidP="009B193F">
      <w:pPr>
        <w:rPr>
          <w:rFonts w:ascii="Arial" w:hAnsi="Arial" w:cs="Arial"/>
          <w:sz w:val="16"/>
          <w:szCs w:val="16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567"/>
        <w:gridCol w:w="4678"/>
        <w:gridCol w:w="425"/>
        <w:gridCol w:w="425"/>
        <w:gridCol w:w="3969"/>
        <w:gridCol w:w="1701"/>
      </w:tblGrid>
      <w:tr w:rsidR="009B193F" w:rsidRPr="00171939" w14:paraId="13CE6E8C" w14:textId="77777777">
        <w:trPr>
          <w:cantSplit/>
          <w:tblHeader/>
        </w:trPr>
        <w:tc>
          <w:tcPr>
            <w:tcW w:w="496" w:type="dxa"/>
            <w:vMerge w:val="restart"/>
            <w:shd w:val="clear" w:color="auto" w:fill="F3F3F3"/>
          </w:tcPr>
          <w:p w14:paraId="5C09F343" w14:textId="77777777" w:rsidR="009B193F" w:rsidRPr="00171939" w:rsidRDefault="009B193F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bookmarkStart w:id="0" w:name="_Hlk61344860"/>
            <w:r w:rsidRPr="00171939">
              <w:rPr>
                <w:rFonts w:ascii="Arial" w:hAnsi="Arial" w:cs="Arial"/>
                <w:lang w:val="fr-CH"/>
              </w:rPr>
              <w:t>No</w:t>
            </w:r>
          </w:p>
        </w:tc>
        <w:tc>
          <w:tcPr>
            <w:tcW w:w="2835" w:type="dxa"/>
            <w:vMerge w:val="restart"/>
            <w:shd w:val="clear" w:color="auto" w:fill="F3F3F3"/>
          </w:tcPr>
          <w:p w14:paraId="04C63D17" w14:textId="77777777" w:rsidR="009B193F" w:rsidRPr="00171939" w:rsidRDefault="009B193F" w:rsidP="009C218E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Opération / Activité</w:t>
            </w:r>
          </w:p>
        </w:tc>
        <w:tc>
          <w:tcPr>
            <w:tcW w:w="567" w:type="dxa"/>
            <w:vMerge w:val="restart"/>
            <w:shd w:val="clear" w:color="auto" w:fill="F3F3F3"/>
          </w:tcPr>
          <w:p w14:paraId="44225679" w14:textId="77777777" w:rsidR="009B193F" w:rsidRPr="00171939" w:rsidRDefault="009B193F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No</w:t>
            </w:r>
          </w:p>
        </w:tc>
        <w:tc>
          <w:tcPr>
            <w:tcW w:w="4678" w:type="dxa"/>
            <w:vMerge w:val="restart"/>
            <w:shd w:val="clear" w:color="auto" w:fill="F3F3F3"/>
          </w:tcPr>
          <w:p w14:paraId="745C45DB" w14:textId="77777777" w:rsidR="009B193F" w:rsidRPr="00171939" w:rsidRDefault="009B193F" w:rsidP="00053E7D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Dangers, dommages</w:t>
            </w:r>
            <w:r w:rsidR="00053E7D" w:rsidRPr="00171939">
              <w:rPr>
                <w:rFonts w:ascii="Arial" w:hAnsi="Arial" w:cs="Arial"/>
                <w:lang w:val="fr-CH"/>
              </w:rPr>
              <w:t xml:space="preserve"> potentiels avec les moyens de prévention en place</w:t>
            </w:r>
          </w:p>
        </w:tc>
        <w:tc>
          <w:tcPr>
            <w:tcW w:w="850" w:type="dxa"/>
            <w:gridSpan w:val="2"/>
            <w:shd w:val="clear" w:color="auto" w:fill="F3F3F3"/>
          </w:tcPr>
          <w:p w14:paraId="12F0E3F6" w14:textId="77777777" w:rsidR="009B193F" w:rsidRPr="00171939" w:rsidRDefault="009B193F" w:rsidP="009C218E">
            <w:pPr>
              <w:spacing w:before="4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Risque</w:t>
            </w:r>
          </w:p>
        </w:tc>
        <w:tc>
          <w:tcPr>
            <w:tcW w:w="3969" w:type="dxa"/>
            <w:vMerge w:val="restart"/>
            <w:shd w:val="clear" w:color="auto" w:fill="F3F3F3"/>
          </w:tcPr>
          <w:p w14:paraId="3E662285" w14:textId="77777777" w:rsidR="009B193F" w:rsidRPr="00171939" w:rsidRDefault="00053E7D" w:rsidP="009C218E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Moyens de prévention supplémentaires</w:t>
            </w:r>
          </w:p>
        </w:tc>
        <w:tc>
          <w:tcPr>
            <w:tcW w:w="1701" w:type="dxa"/>
            <w:vMerge w:val="restart"/>
            <w:shd w:val="clear" w:color="auto" w:fill="F3F3F3"/>
          </w:tcPr>
          <w:p w14:paraId="6F470D19" w14:textId="77777777" w:rsidR="009B193F" w:rsidRPr="00171939" w:rsidRDefault="009B193F" w:rsidP="00053E7D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 xml:space="preserve">État des </w:t>
            </w:r>
            <w:r w:rsidR="00053E7D" w:rsidRPr="00171939">
              <w:rPr>
                <w:rFonts w:ascii="Arial" w:hAnsi="Arial" w:cs="Arial"/>
                <w:lang w:val="fr-CH"/>
              </w:rPr>
              <w:t>actions</w:t>
            </w:r>
          </w:p>
        </w:tc>
      </w:tr>
      <w:tr w:rsidR="009B193F" w:rsidRPr="00171939" w14:paraId="3F62BB39" w14:textId="77777777">
        <w:trPr>
          <w:cantSplit/>
          <w:tblHeader/>
        </w:trPr>
        <w:tc>
          <w:tcPr>
            <w:tcW w:w="496" w:type="dxa"/>
            <w:vMerge/>
            <w:shd w:val="clear" w:color="auto" w:fill="F3F3F3"/>
          </w:tcPr>
          <w:p w14:paraId="7173AB13" w14:textId="77777777" w:rsidR="009B193F" w:rsidRPr="00171939" w:rsidRDefault="009B193F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5" w:type="dxa"/>
            <w:vMerge/>
            <w:shd w:val="clear" w:color="auto" w:fill="F3F3F3"/>
          </w:tcPr>
          <w:p w14:paraId="7D76FD45" w14:textId="77777777" w:rsidR="009B193F" w:rsidRPr="00171939" w:rsidRDefault="009B193F" w:rsidP="009C218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vMerge/>
            <w:shd w:val="clear" w:color="auto" w:fill="F3F3F3"/>
          </w:tcPr>
          <w:p w14:paraId="58DF4C8E" w14:textId="77777777" w:rsidR="009B193F" w:rsidRPr="00171939" w:rsidRDefault="009B193F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678" w:type="dxa"/>
            <w:vMerge/>
            <w:shd w:val="clear" w:color="auto" w:fill="F3F3F3"/>
          </w:tcPr>
          <w:p w14:paraId="0988D39B" w14:textId="77777777" w:rsidR="009B193F" w:rsidRPr="00171939" w:rsidRDefault="009B193F" w:rsidP="009C218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  <w:shd w:val="clear" w:color="auto" w:fill="F3F3F3"/>
          </w:tcPr>
          <w:p w14:paraId="612AA9FD" w14:textId="77777777" w:rsidR="009B193F" w:rsidRPr="00171939" w:rsidRDefault="009B193F" w:rsidP="009C218E">
            <w:pPr>
              <w:spacing w:before="40" w:after="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P</w:t>
            </w:r>
          </w:p>
        </w:tc>
        <w:tc>
          <w:tcPr>
            <w:tcW w:w="425" w:type="dxa"/>
            <w:shd w:val="clear" w:color="auto" w:fill="F3F3F3"/>
          </w:tcPr>
          <w:p w14:paraId="3CC83018" w14:textId="77777777" w:rsidR="009B193F" w:rsidRPr="00171939" w:rsidRDefault="009B193F" w:rsidP="009C218E">
            <w:pPr>
              <w:spacing w:before="40" w:after="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É</w:t>
            </w:r>
          </w:p>
        </w:tc>
        <w:tc>
          <w:tcPr>
            <w:tcW w:w="3969" w:type="dxa"/>
            <w:vMerge/>
            <w:shd w:val="clear" w:color="auto" w:fill="F3F3F3"/>
          </w:tcPr>
          <w:p w14:paraId="66E9D2BF" w14:textId="77777777" w:rsidR="009B193F" w:rsidRPr="00171939" w:rsidRDefault="009B193F" w:rsidP="009C218E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  <w:vMerge/>
            <w:shd w:val="clear" w:color="auto" w:fill="F3F3F3"/>
          </w:tcPr>
          <w:p w14:paraId="3346D4E9" w14:textId="77777777" w:rsidR="009B193F" w:rsidRPr="00171939" w:rsidRDefault="009B193F" w:rsidP="009C218E">
            <w:pPr>
              <w:jc w:val="center"/>
              <w:rPr>
                <w:rFonts w:ascii="Arial" w:hAnsi="Arial" w:cs="Arial"/>
                <w:lang w:val="fr-CH"/>
              </w:rPr>
            </w:pPr>
          </w:p>
        </w:tc>
      </w:tr>
      <w:bookmarkEnd w:id="0"/>
      <w:tr w:rsidR="00596884" w:rsidRPr="00171939" w14:paraId="3A358721" w14:textId="77777777">
        <w:trPr>
          <w:cantSplit/>
        </w:trPr>
        <w:tc>
          <w:tcPr>
            <w:tcW w:w="496" w:type="dxa"/>
            <w:tcBorders>
              <w:bottom w:val="nil"/>
            </w:tcBorders>
          </w:tcPr>
          <w:p w14:paraId="49B5459C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</w:tcPr>
          <w:p w14:paraId="4A3C4B96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062C9223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1.1</w:t>
            </w:r>
          </w:p>
        </w:tc>
        <w:tc>
          <w:tcPr>
            <w:tcW w:w="4678" w:type="dxa"/>
          </w:tcPr>
          <w:p w14:paraId="76EEF79E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489E5D5C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7E708116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3D15340F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717B0215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170BC948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191AD1EE" w14:textId="77777777">
        <w:trPr>
          <w:cantSplit/>
        </w:trPr>
        <w:tc>
          <w:tcPr>
            <w:tcW w:w="496" w:type="dxa"/>
            <w:tcBorders>
              <w:top w:val="nil"/>
              <w:bottom w:val="nil"/>
            </w:tcBorders>
          </w:tcPr>
          <w:p w14:paraId="328DCAC4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4A88983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50B024EE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1.2</w:t>
            </w:r>
          </w:p>
        </w:tc>
        <w:tc>
          <w:tcPr>
            <w:tcW w:w="4678" w:type="dxa"/>
          </w:tcPr>
          <w:p w14:paraId="10859D19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70E88B5D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24377356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7E506A27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6E05580C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5E0FA431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0CE44F18" w14:textId="77777777">
        <w:trPr>
          <w:cantSplit/>
        </w:trPr>
        <w:tc>
          <w:tcPr>
            <w:tcW w:w="496" w:type="dxa"/>
            <w:tcBorders>
              <w:top w:val="nil"/>
            </w:tcBorders>
          </w:tcPr>
          <w:p w14:paraId="34F4610B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E3BA4B6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712A990E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1.3</w:t>
            </w:r>
          </w:p>
        </w:tc>
        <w:tc>
          <w:tcPr>
            <w:tcW w:w="4678" w:type="dxa"/>
          </w:tcPr>
          <w:p w14:paraId="0A3E9E1B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1F443A91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17878E77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46713123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7F76F79C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12060B18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02C38FFB" w14:textId="77777777">
        <w:trPr>
          <w:cantSplit/>
        </w:trPr>
        <w:tc>
          <w:tcPr>
            <w:tcW w:w="496" w:type="dxa"/>
            <w:tcBorders>
              <w:bottom w:val="nil"/>
            </w:tcBorders>
          </w:tcPr>
          <w:p w14:paraId="2DBB081D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2</w:t>
            </w:r>
          </w:p>
        </w:tc>
        <w:tc>
          <w:tcPr>
            <w:tcW w:w="2835" w:type="dxa"/>
            <w:tcBorders>
              <w:bottom w:val="nil"/>
            </w:tcBorders>
          </w:tcPr>
          <w:p w14:paraId="7B330371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6F180E1E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2.1</w:t>
            </w:r>
          </w:p>
        </w:tc>
        <w:tc>
          <w:tcPr>
            <w:tcW w:w="4678" w:type="dxa"/>
          </w:tcPr>
          <w:p w14:paraId="08E28FB6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76AFE180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546AE808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2454508D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51A2FC4D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74B5EFF5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5F09BEA4" w14:textId="77777777">
        <w:trPr>
          <w:cantSplit/>
        </w:trPr>
        <w:tc>
          <w:tcPr>
            <w:tcW w:w="496" w:type="dxa"/>
            <w:tcBorders>
              <w:top w:val="nil"/>
              <w:bottom w:val="nil"/>
            </w:tcBorders>
          </w:tcPr>
          <w:p w14:paraId="23773AF8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01E0B12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0B9B8D41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2.2</w:t>
            </w:r>
          </w:p>
        </w:tc>
        <w:tc>
          <w:tcPr>
            <w:tcW w:w="4678" w:type="dxa"/>
          </w:tcPr>
          <w:p w14:paraId="6986B6AD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701AF04C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54819190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09BA2831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45A4A256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57F4A278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286307FB" w14:textId="77777777">
        <w:trPr>
          <w:cantSplit/>
        </w:trPr>
        <w:tc>
          <w:tcPr>
            <w:tcW w:w="496" w:type="dxa"/>
            <w:tcBorders>
              <w:top w:val="nil"/>
            </w:tcBorders>
          </w:tcPr>
          <w:p w14:paraId="13E38CBF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B9B35D5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2C6CF9EE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2.3</w:t>
            </w:r>
          </w:p>
        </w:tc>
        <w:tc>
          <w:tcPr>
            <w:tcW w:w="4678" w:type="dxa"/>
          </w:tcPr>
          <w:p w14:paraId="6BBCF939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4BB1F0C6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046EB985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26CFD1C6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0DAF6416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1C9F5A97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32A242F1" w14:textId="77777777">
        <w:trPr>
          <w:cantSplit/>
        </w:trPr>
        <w:tc>
          <w:tcPr>
            <w:tcW w:w="496" w:type="dxa"/>
            <w:tcBorders>
              <w:bottom w:val="nil"/>
            </w:tcBorders>
          </w:tcPr>
          <w:p w14:paraId="7A35F9B4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3</w:t>
            </w:r>
          </w:p>
        </w:tc>
        <w:tc>
          <w:tcPr>
            <w:tcW w:w="2835" w:type="dxa"/>
            <w:tcBorders>
              <w:bottom w:val="nil"/>
            </w:tcBorders>
          </w:tcPr>
          <w:p w14:paraId="03B96036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79ACA7CB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3.1</w:t>
            </w:r>
          </w:p>
        </w:tc>
        <w:tc>
          <w:tcPr>
            <w:tcW w:w="4678" w:type="dxa"/>
          </w:tcPr>
          <w:p w14:paraId="6FAE0F14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038567AF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2FE749F7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570D54B5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357784A3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452835BC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594538D9" w14:textId="77777777">
        <w:trPr>
          <w:cantSplit/>
        </w:trPr>
        <w:tc>
          <w:tcPr>
            <w:tcW w:w="496" w:type="dxa"/>
            <w:tcBorders>
              <w:top w:val="nil"/>
              <w:bottom w:val="nil"/>
            </w:tcBorders>
          </w:tcPr>
          <w:p w14:paraId="15EEE2A2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879147B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28136BEE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3.2</w:t>
            </w:r>
          </w:p>
        </w:tc>
        <w:tc>
          <w:tcPr>
            <w:tcW w:w="4678" w:type="dxa"/>
          </w:tcPr>
          <w:p w14:paraId="0C205A9D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5040E1A5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641D6203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5645FC95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55F7C4C2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1D441E25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08533EC4" w14:textId="77777777" w:rsidTr="005861DB">
        <w:trPr>
          <w:cantSplit/>
        </w:trPr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14:paraId="4FA2BAA4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0DF0F4E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785AE21F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3.3</w:t>
            </w:r>
          </w:p>
        </w:tc>
        <w:tc>
          <w:tcPr>
            <w:tcW w:w="4678" w:type="dxa"/>
          </w:tcPr>
          <w:p w14:paraId="51A1C7B5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46773BC0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673C1C26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0810D120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08335AA5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35293140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0B61D254" w14:textId="77777777" w:rsidTr="005861DB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14:paraId="7C9BA8DC" w14:textId="77777777" w:rsidR="00596884" w:rsidRPr="005861DB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5861DB">
              <w:rPr>
                <w:rFonts w:ascii="Arial" w:hAnsi="Arial" w:cs="Arial"/>
                <w:lang w:val="fr-CH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AAA00F2" w14:textId="77777777" w:rsidR="00596884" w:rsidRPr="005861DB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66F33C06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4.1</w:t>
            </w:r>
          </w:p>
        </w:tc>
        <w:tc>
          <w:tcPr>
            <w:tcW w:w="4678" w:type="dxa"/>
          </w:tcPr>
          <w:p w14:paraId="1C52929D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26CF621C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7CF3942D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2788718B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3878AA41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08284167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</w:tbl>
    <w:p w14:paraId="573C5DD7" w14:textId="70D4FABC" w:rsidR="005861DB" w:rsidRDefault="005861DB" w:rsidP="00811A76">
      <w:pPr>
        <w:tabs>
          <w:tab w:val="left" w:pos="571"/>
          <w:tab w:val="left" w:pos="3406"/>
          <w:tab w:val="left" w:pos="3973"/>
          <w:tab w:val="left" w:pos="8651"/>
          <w:tab w:val="left" w:pos="9076"/>
          <w:tab w:val="left" w:pos="9501"/>
          <w:tab w:val="left" w:pos="13470"/>
        </w:tabs>
        <w:ind w:left="75"/>
        <w:rPr>
          <w:rFonts w:ascii="Arial" w:hAnsi="Arial" w:cs="Arial"/>
          <w:lang w:val="fr-CH"/>
        </w:rPr>
      </w:pPr>
    </w:p>
    <w:p w14:paraId="35A402FF" w14:textId="7013BE7C" w:rsidR="005861DB" w:rsidRDefault="005861DB" w:rsidP="00811A76">
      <w:pPr>
        <w:tabs>
          <w:tab w:val="left" w:pos="571"/>
          <w:tab w:val="left" w:pos="3406"/>
          <w:tab w:val="left" w:pos="3973"/>
          <w:tab w:val="left" w:pos="8651"/>
          <w:tab w:val="left" w:pos="9076"/>
          <w:tab w:val="left" w:pos="9501"/>
          <w:tab w:val="left" w:pos="13470"/>
        </w:tabs>
        <w:ind w:left="75"/>
        <w:rPr>
          <w:rFonts w:ascii="Arial" w:hAnsi="Arial" w:cs="Arial"/>
          <w:lang w:val="fr-CH"/>
        </w:rPr>
      </w:pPr>
    </w:p>
    <w:p w14:paraId="407F90AF" w14:textId="28FD352C" w:rsidR="005861DB" w:rsidRDefault="005861DB" w:rsidP="00811A76">
      <w:pPr>
        <w:tabs>
          <w:tab w:val="left" w:pos="571"/>
          <w:tab w:val="left" w:pos="3406"/>
          <w:tab w:val="left" w:pos="3973"/>
          <w:tab w:val="left" w:pos="8651"/>
          <w:tab w:val="left" w:pos="9076"/>
          <w:tab w:val="left" w:pos="9501"/>
          <w:tab w:val="left" w:pos="13470"/>
        </w:tabs>
        <w:ind w:left="75"/>
        <w:rPr>
          <w:rFonts w:ascii="Arial" w:hAnsi="Arial" w:cs="Arial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567"/>
        <w:gridCol w:w="4678"/>
        <w:gridCol w:w="425"/>
        <w:gridCol w:w="425"/>
        <w:gridCol w:w="3969"/>
        <w:gridCol w:w="1701"/>
      </w:tblGrid>
      <w:tr w:rsidR="005861DB" w:rsidRPr="00171939" w14:paraId="0A6FB485" w14:textId="77777777" w:rsidTr="00381A88">
        <w:trPr>
          <w:cantSplit/>
          <w:tblHeader/>
        </w:trPr>
        <w:tc>
          <w:tcPr>
            <w:tcW w:w="496" w:type="dxa"/>
            <w:vMerge w:val="restart"/>
            <w:shd w:val="clear" w:color="auto" w:fill="F3F3F3"/>
          </w:tcPr>
          <w:p w14:paraId="79630ED4" w14:textId="77777777" w:rsidR="005861DB" w:rsidRPr="00171939" w:rsidRDefault="005861DB" w:rsidP="00381A88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No</w:t>
            </w:r>
          </w:p>
        </w:tc>
        <w:tc>
          <w:tcPr>
            <w:tcW w:w="2835" w:type="dxa"/>
            <w:vMerge w:val="restart"/>
            <w:shd w:val="clear" w:color="auto" w:fill="F3F3F3"/>
          </w:tcPr>
          <w:p w14:paraId="683CCBEE" w14:textId="77777777" w:rsidR="005861DB" w:rsidRPr="00171939" w:rsidRDefault="005861DB" w:rsidP="00381A88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Opération / Activité</w:t>
            </w:r>
          </w:p>
        </w:tc>
        <w:tc>
          <w:tcPr>
            <w:tcW w:w="567" w:type="dxa"/>
            <w:vMerge w:val="restart"/>
            <w:shd w:val="clear" w:color="auto" w:fill="F3F3F3"/>
          </w:tcPr>
          <w:p w14:paraId="7F685F78" w14:textId="77777777" w:rsidR="005861DB" w:rsidRPr="00171939" w:rsidRDefault="005861DB" w:rsidP="00381A88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No</w:t>
            </w:r>
          </w:p>
        </w:tc>
        <w:tc>
          <w:tcPr>
            <w:tcW w:w="4678" w:type="dxa"/>
            <w:vMerge w:val="restart"/>
            <w:shd w:val="clear" w:color="auto" w:fill="F3F3F3"/>
          </w:tcPr>
          <w:p w14:paraId="62238204" w14:textId="77777777" w:rsidR="005861DB" w:rsidRPr="00171939" w:rsidRDefault="005861DB" w:rsidP="00381A88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Dangers, dommages potentiels avec les moyens de prévention en place</w:t>
            </w:r>
          </w:p>
        </w:tc>
        <w:tc>
          <w:tcPr>
            <w:tcW w:w="850" w:type="dxa"/>
            <w:gridSpan w:val="2"/>
            <w:shd w:val="clear" w:color="auto" w:fill="F3F3F3"/>
          </w:tcPr>
          <w:p w14:paraId="073FC460" w14:textId="77777777" w:rsidR="005861DB" w:rsidRPr="00171939" w:rsidRDefault="005861DB" w:rsidP="00381A88">
            <w:pPr>
              <w:spacing w:before="4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Risque</w:t>
            </w:r>
          </w:p>
        </w:tc>
        <w:tc>
          <w:tcPr>
            <w:tcW w:w="3969" w:type="dxa"/>
            <w:vMerge w:val="restart"/>
            <w:shd w:val="clear" w:color="auto" w:fill="F3F3F3"/>
          </w:tcPr>
          <w:p w14:paraId="345D4016" w14:textId="77777777" w:rsidR="005861DB" w:rsidRPr="00171939" w:rsidRDefault="005861DB" w:rsidP="00381A88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Moyens de prévention supplémentaires</w:t>
            </w:r>
          </w:p>
        </w:tc>
        <w:tc>
          <w:tcPr>
            <w:tcW w:w="1701" w:type="dxa"/>
            <w:vMerge w:val="restart"/>
            <w:shd w:val="clear" w:color="auto" w:fill="F3F3F3"/>
          </w:tcPr>
          <w:p w14:paraId="78706215" w14:textId="77777777" w:rsidR="005861DB" w:rsidRPr="00171939" w:rsidRDefault="005861DB" w:rsidP="00381A88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État des actions</w:t>
            </w:r>
          </w:p>
        </w:tc>
      </w:tr>
      <w:tr w:rsidR="005861DB" w:rsidRPr="00171939" w14:paraId="08420AF2" w14:textId="77777777" w:rsidTr="00381A88">
        <w:trPr>
          <w:cantSplit/>
          <w:tblHeader/>
        </w:trPr>
        <w:tc>
          <w:tcPr>
            <w:tcW w:w="496" w:type="dxa"/>
            <w:vMerge/>
            <w:shd w:val="clear" w:color="auto" w:fill="F3F3F3"/>
          </w:tcPr>
          <w:p w14:paraId="7A6D1393" w14:textId="77777777" w:rsidR="005861DB" w:rsidRPr="00171939" w:rsidRDefault="005861DB" w:rsidP="00381A88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5" w:type="dxa"/>
            <w:vMerge/>
            <w:shd w:val="clear" w:color="auto" w:fill="F3F3F3"/>
          </w:tcPr>
          <w:p w14:paraId="4594F69F" w14:textId="77777777" w:rsidR="005861DB" w:rsidRPr="00171939" w:rsidRDefault="005861DB" w:rsidP="00381A88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  <w:vMerge/>
            <w:shd w:val="clear" w:color="auto" w:fill="F3F3F3"/>
          </w:tcPr>
          <w:p w14:paraId="7EC6144A" w14:textId="77777777" w:rsidR="005861DB" w:rsidRPr="00171939" w:rsidRDefault="005861DB" w:rsidP="00381A88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678" w:type="dxa"/>
            <w:vMerge/>
            <w:shd w:val="clear" w:color="auto" w:fill="F3F3F3"/>
          </w:tcPr>
          <w:p w14:paraId="1005559E" w14:textId="77777777" w:rsidR="005861DB" w:rsidRPr="00171939" w:rsidRDefault="005861DB" w:rsidP="00381A88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  <w:shd w:val="clear" w:color="auto" w:fill="F3F3F3"/>
          </w:tcPr>
          <w:p w14:paraId="37B25641" w14:textId="77777777" w:rsidR="005861DB" w:rsidRPr="00171939" w:rsidRDefault="005861DB" w:rsidP="00381A88">
            <w:pPr>
              <w:spacing w:before="40" w:after="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P</w:t>
            </w:r>
          </w:p>
        </w:tc>
        <w:tc>
          <w:tcPr>
            <w:tcW w:w="425" w:type="dxa"/>
            <w:shd w:val="clear" w:color="auto" w:fill="F3F3F3"/>
          </w:tcPr>
          <w:p w14:paraId="4FA3DCDF" w14:textId="77777777" w:rsidR="005861DB" w:rsidRPr="00171939" w:rsidRDefault="005861DB" w:rsidP="00381A88">
            <w:pPr>
              <w:spacing w:before="40" w:after="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É</w:t>
            </w:r>
          </w:p>
        </w:tc>
        <w:tc>
          <w:tcPr>
            <w:tcW w:w="3969" w:type="dxa"/>
            <w:vMerge/>
            <w:shd w:val="clear" w:color="auto" w:fill="F3F3F3"/>
          </w:tcPr>
          <w:p w14:paraId="5C5D2802" w14:textId="77777777" w:rsidR="005861DB" w:rsidRPr="00171939" w:rsidRDefault="005861DB" w:rsidP="00381A88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  <w:vMerge/>
            <w:shd w:val="clear" w:color="auto" w:fill="F3F3F3"/>
          </w:tcPr>
          <w:p w14:paraId="7CD4BC20" w14:textId="77777777" w:rsidR="005861DB" w:rsidRPr="00171939" w:rsidRDefault="005861DB" w:rsidP="00381A88">
            <w:pPr>
              <w:jc w:val="center"/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67972941" w14:textId="77777777">
        <w:trPr>
          <w:cantSplit/>
        </w:trPr>
        <w:tc>
          <w:tcPr>
            <w:tcW w:w="496" w:type="dxa"/>
            <w:tcBorders>
              <w:top w:val="nil"/>
              <w:bottom w:val="nil"/>
            </w:tcBorders>
          </w:tcPr>
          <w:p w14:paraId="42CEA60D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C509C8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7E14F4F3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4.2</w:t>
            </w:r>
          </w:p>
        </w:tc>
        <w:tc>
          <w:tcPr>
            <w:tcW w:w="4678" w:type="dxa"/>
          </w:tcPr>
          <w:p w14:paraId="0506106F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54B11311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28355B7A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22032B2B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6E9BCDE9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6A3753CF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6885ABD3" w14:textId="77777777">
        <w:trPr>
          <w:cantSplit/>
        </w:trPr>
        <w:tc>
          <w:tcPr>
            <w:tcW w:w="496" w:type="dxa"/>
            <w:tcBorders>
              <w:top w:val="nil"/>
            </w:tcBorders>
          </w:tcPr>
          <w:p w14:paraId="2D168286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39A1556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59316918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4.3</w:t>
            </w:r>
          </w:p>
        </w:tc>
        <w:tc>
          <w:tcPr>
            <w:tcW w:w="4678" w:type="dxa"/>
          </w:tcPr>
          <w:p w14:paraId="5799AA4A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3D26BA4A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11C587D2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61F83C15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0B25E5B2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47E99F00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4004F478" w14:textId="77777777">
        <w:trPr>
          <w:cantSplit/>
        </w:trPr>
        <w:tc>
          <w:tcPr>
            <w:tcW w:w="496" w:type="dxa"/>
            <w:tcBorders>
              <w:bottom w:val="nil"/>
            </w:tcBorders>
          </w:tcPr>
          <w:p w14:paraId="6B1D9BE9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5</w:t>
            </w:r>
          </w:p>
        </w:tc>
        <w:tc>
          <w:tcPr>
            <w:tcW w:w="2835" w:type="dxa"/>
            <w:tcBorders>
              <w:bottom w:val="nil"/>
            </w:tcBorders>
          </w:tcPr>
          <w:p w14:paraId="69F326D0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3024EC6E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5.1</w:t>
            </w:r>
          </w:p>
        </w:tc>
        <w:tc>
          <w:tcPr>
            <w:tcW w:w="4678" w:type="dxa"/>
          </w:tcPr>
          <w:p w14:paraId="138EFCE6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6F88BB39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6B837855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2DAC542F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472659ED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2554C48C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233F660F" w14:textId="77777777">
        <w:trPr>
          <w:cantSplit/>
        </w:trPr>
        <w:tc>
          <w:tcPr>
            <w:tcW w:w="496" w:type="dxa"/>
            <w:tcBorders>
              <w:top w:val="nil"/>
              <w:bottom w:val="nil"/>
            </w:tcBorders>
          </w:tcPr>
          <w:p w14:paraId="19236F9F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F7DD9EF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1A1EA85A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5.2</w:t>
            </w:r>
          </w:p>
        </w:tc>
        <w:tc>
          <w:tcPr>
            <w:tcW w:w="4678" w:type="dxa"/>
          </w:tcPr>
          <w:p w14:paraId="252D485C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553DA5B9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390B7BCE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08996043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7F0E9652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6DA9B987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121DCCE4" w14:textId="77777777">
        <w:trPr>
          <w:cantSplit/>
        </w:trPr>
        <w:tc>
          <w:tcPr>
            <w:tcW w:w="496" w:type="dxa"/>
            <w:tcBorders>
              <w:top w:val="nil"/>
            </w:tcBorders>
          </w:tcPr>
          <w:p w14:paraId="523B0439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D1DD014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3BC47325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5.3</w:t>
            </w:r>
          </w:p>
        </w:tc>
        <w:tc>
          <w:tcPr>
            <w:tcW w:w="4678" w:type="dxa"/>
          </w:tcPr>
          <w:p w14:paraId="7A823126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6FA46F6B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12535C60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230B9622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0E8B663A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14DD8AAD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5B4F4631" w14:textId="77777777">
        <w:trPr>
          <w:cantSplit/>
        </w:trPr>
        <w:tc>
          <w:tcPr>
            <w:tcW w:w="496" w:type="dxa"/>
            <w:tcBorders>
              <w:bottom w:val="nil"/>
            </w:tcBorders>
          </w:tcPr>
          <w:p w14:paraId="1C4A0997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6</w:t>
            </w:r>
          </w:p>
        </w:tc>
        <w:tc>
          <w:tcPr>
            <w:tcW w:w="2835" w:type="dxa"/>
            <w:tcBorders>
              <w:bottom w:val="nil"/>
            </w:tcBorders>
          </w:tcPr>
          <w:p w14:paraId="5F5EB9A0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50040BD0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6.1</w:t>
            </w:r>
          </w:p>
        </w:tc>
        <w:tc>
          <w:tcPr>
            <w:tcW w:w="4678" w:type="dxa"/>
          </w:tcPr>
          <w:p w14:paraId="4645F87D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055AA9A8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022B4822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517AF95F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75BD941E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04E8353E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2435624D" w14:textId="77777777">
        <w:trPr>
          <w:cantSplit/>
        </w:trPr>
        <w:tc>
          <w:tcPr>
            <w:tcW w:w="496" w:type="dxa"/>
            <w:tcBorders>
              <w:top w:val="nil"/>
              <w:bottom w:val="nil"/>
            </w:tcBorders>
          </w:tcPr>
          <w:p w14:paraId="0B44A843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F7B960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318F8A11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6.2</w:t>
            </w:r>
          </w:p>
        </w:tc>
        <w:tc>
          <w:tcPr>
            <w:tcW w:w="4678" w:type="dxa"/>
          </w:tcPr>
          <w:p w14:paraId="6AB0811E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10565F07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5C883E12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71C23105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41DF9004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38A4C564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781701B0" w14:textId="77777777">
        <w:trPr>
          <w:cantSplit/>
        </w:trPr>
        <w:tc>
          <w:tcPr>
            <w:tcW w:w="496" w:type="dxa"/>
            <w:tcBorders>
              <w:top w:val="nil"/>
            </w:tcBorders>
          </w:tcPr>
          <w:p w14:paraId="2F08D6B3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12169BF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79E27A42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6.3</w:t>
            </w:r>
          </w:p>
        </w:tc>
        <w:tc>
          <w:tcPr>
            <w:tcW w:w="4678" w:type="dxa"/>
          </w:tcPr>
          <w:p w14:paraId="007926D3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42D31A6F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37A9ED7E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0D08BF90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23A9A10D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3D9429DE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6784D38D" w14:textId="77777777">
        <w:trPr>
          <w:cantSplit/>
        </w:trPr>
        <w:tc>
          <w:tcPr>
            <w:tcW w:w="496" w:type="dxa"/>
            <w:tcBorders>
              <w:bottom w:val="nil"/>
            </w:tcBorders>
          </w:tcPr>
          <w:p w14:paraId="25A8A730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7</w:t>
            </w:r>
          </w:p>
        </w:tc>
        <w:tc>
          <w:tcPr>
            <w:tcW w:w="2835" w:type="dxa"/>
            <w:tcBorders>
              <w:bottom w:val="nil"/>
            </w:tcBorders>
          </w:tcPr>
          <w:p w14:paraId="5222A5CB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163F2FEB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7.1</w:t>
            </w:r>
          </w:p>
        </w:tc>
        <w:tc>
          <w:tcPr>
            <w:tcW w:w="4678" w:type="dxa"/>
          </w:tcPr>
          <w:p w14:paraId="111E15AD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4A325661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08289A7D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18BB5952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665E6332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4E106F26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37D17387" w14:textId="77777777">
        <w:trPr>
          <w:cantSplit/>
        </w:trPr>
        <w:tc>
          <w:tcPr>
            <w:tcW w:w="496" w:type="dxa"/>
            <w:tcBorders>
              <w:top w:val="nil"/>
              <w:bottom w:val="nil"/>
            </w:tcBorders>
          </w:tcPr>
          <w:p w14:paraId="6DB4C4C0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AECF59B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7F971EE2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7.2</w:t>
            </w:r>
          </w:p>
        </w:tc>
        <w:tc>
          <w:tcPr>
            <w:tcW w:w="4678" w:type="dxa"/>
          </w:tcPr>
          <w:p w14:paraId="6388D3AA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132CFB80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3FB90FB4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399C3AB1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39846B06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280A8D0A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68A2A1ED" w14:textId="77777777">
        <w:trPr>
          <w:cantSplit/>
        </w:trPr>
        <w:tc>
          <w:tcPr>
            <w:tcW w:w="496" w:type="dxa"/>
            <w:tcBorders>
              <w:top w:val="nil"/>
            </w:tcBorders>
          </w:tcPr>
          <w:p w14:paraId="7949D30A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0320E09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3B513C39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7.3</w:t>
            </w:r>
          </w:p>
        </w:tc>
        <w:tc>
          <w:tcPr>
            <w:tcW w:w="4678" w:type="dxa"/>
          </w:tcPr>
          <w:p w14:paraId="36801F17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6C357AA9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5AAFA645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1F8A8F18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21A04005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1BC4D16A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3116CFBC" w14:textId="77777777">
        <w:trPr>
          <w:cantSplit/>
        </w:trPr>
        <w:tc>
          <w:tcPr>
            <w:tcW w:w="496" w:type="dxa"/>
            <w:tcBorders>
              <w:bottom w:val="nil"/>
            </w:tcBorders>
          </w:tcPr>
          <w:p w14:paraId="422AF9CF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8</w:t>
            </w:r>
          </w:p>
        </w:tc>
        <w:tc>
          <w:tcPr>
            <w:tcW w:w="2835" w:type="dxa"/>
            <w:tcBorders>
              <w:bottom w:val="nil"/>
            </w:tcBorders>
          </w:tcPr>
          <w:p w14:paraId="05BE4595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6F800E43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8.1</w:t>
            </w:r>
          </w:p>
        </w:tc>
        <w:tc>
          <w:tcPr>
            <w:tcW w:w="4678" w:type="dxa"/>
          </w:tcPr>
          <w:p w14:paraId="1EB015D4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644238A9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5B8492A5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07FAA953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363E7F6A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16AACA12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1A4D4D4B" w14:textId="77777777">
        <w:trPr>
          <w:cantSplit/>
        </w:trPr>
        <w:tc>
          <w:tcPr>
            <w:tcW w:w="496" w:type="dxa"/>
            <w:tcBorders>
              <w:top w:val="nil"/>
              <w:bottom w:val="nil"/>
            </w:tcBorders>
          </w:tcPr>
          <w:p w14:paraId="532C25CE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FB326C0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76E2888F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8.2</w:t>
            </w:r>
          </w:p>
        </w:tc>
        <w:tc>
          <w:tcPr>
            <w:tcW w:w="4678" w:type="dxa"/>
          </w:tcPr>
          <w:p w14:paraId="6B9DDCF8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2232FC39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1902E05D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1E661878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4DC56E69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2A29A28A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  <w:tr w:rsidR="00596884" w:rsidRPr="00171939" w14:paraId="01DBDF46" w14:textId="77777777" w:rsidTr="005861DB">
        <w:trPr>
          <w:cantSplit/>
        </w:trPr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14:paraId="229B02D3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FC8248E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567" w:type="dxa"/>
          </w:tcPr>
          <w:p w14:paraId="2C2F3580" w14:textId="77777777" w:rsidR="00596884" w:rsidRPr="00171939" w:rsidRDefault="00596884" w:rsidP="00920455">
            <w:pPr>
              <w:spacing w:before="120"/>
              <w:jc w:val="center"/>
              <w:rPr>
                <w:rFonts w:ascii="Arial" w:hAnsi="Arial" w:cs="Arial"/>
                <w:lang w:val="fr-CH"/>
              </w:rPr>
            </w:pPr>
            <w:r w:rsidRPr="00171939">
              <w:rPr>
                <w:rFonts w:ascii="Arial" w:hAnsi="Arial" w:cs="Arial"/>
                <w:lang w:val="fr-CH"/>
              </w:rPr>
              <w:t>8.3</w:t>
            </w:r>
          </w:p>
        </w:tc>
        <w:tc>
          <w:tcPr>
            <w:tcW w:w="4678" w:type="dxa"/>
          </w:tcPr>
          <w:p w14:paraId="2A244824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  <w:p w14:paraId="4CF06259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3CF9BEEF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425" w:type="dxa"/>
          </w:tcPr>
          <w:p w14:paraId="541E9F0E" w14:textId="77777777" w:rsidR="00596884" w:rsidRPr="00171939" w:rsidRDefault="00596884" w:rsidP="00596884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3969" w:type="dxa"/>
          </w:tcPr>
          <w:p w14:paraId="35C8B9D2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701" w:type="dxa"/>
          </w:tcPr>
          <w:p w14:paraId="708D900B" w14:textId="77777777" w:rsidR="00596884" w:rsidRPr="00171939" w:rsidRDefault="00596884" w:rsidP="00811A76">
            <w:pPr>
              <w:rPr>
                <w:rFonts w:ascii="Arial" w:hAnsi="Arial" w:cs="Arial"/>
                <w:lang w:val="fr-CH"/>
              </w:rPr>
            </w:pPr>
          </w:p>
        </w:tc>
      </w:tr>
    </w:tbl>
    <w:p w14:paraId="047FE6C3" w14:textId="7B5D6021" w:rsidR="005861DB" w:rsidRDefault="005861DB" w:rsidP="00811A76">
      <w:pPr>
        <w:tabs>
          <w:tab w:val="left" w:pos="571"/>
          <w:tab w:val="left" w:pos="3406"/>
          <w:tab w:val="left" w:pos="3973"/>
          <w:tab w:val="left" w:pos="8651"/>
          <w:tab w:val="left" w:pos="9076"/>
          <w:tab w:val="left" w:pos="9501"/>
          <w:tab w:val="left" w:pos="13470"/>
        </w:tabs>
        <w:ind w:left="75"/>
        <w:rPr>
          <w:rFonts w:ascii="Arial" w:hAnsi="Arial" w:cs="Arial"/>
          <w:lang w:val="fr-CH"/>
        </w:rPr>
      </w:pPr>
    </w:p>
    <w:sectPr w:rsidR="005861DB" w:rsidSect="0022715D">
      <w:headerReference w:type="default" r:id="rId6"/>
      <w:footerReference w:type="even" r:id="rId7"/>
      <w:footerReference w:type="default" r:id="rId8"/>
      <w:footerReference w:type="first" r:id="rId9"/>
      <w:pgSz w:w="16840" w:h="11907" w:orient="landscape" w:code="9"/>
      <w:pgMar w:top="1418" w:right="851" w:bottom="851" w:left="851" w:header="56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B064E" w14:textId="77777777" w:rsidR="002D1B9E" w:rsidRDefault="002D1B9E">
      <w:r>
        <w:separator/>
      </w:r>
    </w:p>
  </w:endnote>
  <w:endnote w:type="continuationSeparator" w:id="0">
    <w:p w14:paraId="27C7D7DF" w14:textId="77777777" w:rsidR="002D1B9E" w:rsidRDefault="002D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3881" w14:textId="77777777" w:rsidR="00943932" w:rsidRDefault="0094393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71855ED6" w14:textId="77777777" w:rsidR="00943932" w:rsidRDefault="009439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2684" w14:textId="203C5781" w:rsidR="00943932" w:rsidRDefault="00943932">
    <w:pPr>
      <w:tabs>
        <w:tab w:val="left" w:pos="2694"/>
        <w:tab w:val="left" w:pos="6237"/>
        <w:tab w:val="left" w:pos="9639"/>
        <w:tab w:val="left" w:pos="12191"/>
        <w:tab w:val="left" w:pos="14034"/>
      </w:tabs>
      <w:spacing w:before="120"/>
      <w:rPr>
        <w:rFonts w:ascii="Arial" w:hAnsi="Arial"/>
        <w:lang w:val="fr-CH"/>
      </w:rPr>
    </w:pPr>
    <w:r>
      <w:rPr>
        <w:rFonts w:ascii="Arial" w:hAnsi="Arial"/>
        <w:b/>
        <w:sz w:val="22"/>
        <w:lang w:val="fr-CH"/>
      </w:rPr>
      <w:t>Appréciation du risque</w:t>
    </w:r>
    <w:r>
      <w:rPr>
        <w:rFonts w:ascii="Arial" w:hAnsi="Arial"/>
        <w:b/>
        <w:lang w:val="fr-CH"/>
      </w:rPr>
      <w:tab/>
    </w:r>
    <w:r>
      <w:rPr>
        <w:rFonts w:ascii="Arial" w:hAnsi="Arial"/>
        <w:lang w:val="fr-CH"/>
      </w:rPr>
      <w:t>[H (haut), M (moyen), B (bas)] :</w:t>
    </w:r>
    <w:r>
      <w:rPr>
        <w:rFonts w:ascii="Arial" w:hAnsi="Arial"/>
        <w:lang w:val="fr-CH"/>
      </w:rPr>
      <w:tab/>
    </w:r>
    <w:r>
      <w:rPr>
        <w:rFonts w:ascii="Arial" w:hAnsi="Arial"/>
        <w:lang w:val="fr-CH"/>
      </w:rPr>
      <w:tab/>
    </w:r>
    <w:r>
      <w:rPr>
        <w:rFonts w:ascii="Arial" w:hAnsi="Arial"/>
        <w:b/>
        <w:lang w:val="fr-CH"/>
      </w:rPr>
      <w:t>État des mesures</w:t>
    </w:r>
    <w:r>
      <w:rPr>
        <w:rFonts w:ascii="Arial" w:hAnsi="Arial"/>
        <w:lang w:val="fr-CH"/>
      </w:rPr>
      <w:tab/>
      <w:t>à planifier</w:t>
    </w:r>
  </w:p>
  <w:p w14:paraId="7AD090FB" w14:textId="7758811C" w:rsidR="00943932" w:rsidRDefault="00943932">
    <w:pPr>
      <w:tabs>
        <w:tab w:val="left" w:pos="2694"/>
        <w:tab w:val="left" w:pos="6521"/>
        <w:tab w:val="left" w:pos="10206"/>
        <w:tab w:val="left" w:pos="14034"/>
        <w:tab w:val="left" w:pos="14742"/>
      </w:tabs>
      <w:spacing w:before="120"/>
      <w:rPr>
        <w:rFonts w:ascii="Arial" w:hAnsi="Arial"/>
        <w:lang w:val="fr-CH"/>
      </w:rPr>
    </w:pPr>
    <w:r>
      <w:rPr>
        <w:rFonts w:ascii="Arial" w:hAnsi="Arial"/>
        <w:lang w:val="fr-CH"/>
      </w:rPr>
      <w:t>Probabilité P</w:t>
    </w:r>
    <w:r>
      <w:rPr>
        <w:rFonts w:ascii="Arial" w:hAnsi="Arial"/>
        <w:lang w:val="fr-CH"/>
      </w:rPr>
      <w:tab/>
      <w:t xml:space="preserve">H = 1x/mois </w:t>
    </w:r>
    <w:r>
      <w:rPr>
        <w:rFonts w:ascii="Arial" w:hAnsi="Arial"/>
        <w:lang w:val="fr-CH"/>
      </w:rPr>
      <w:tab/>
      <w:t xml:space="preserve">M = 1x/année </w:t>
    </w:r>
    <w:r>
      <w:rPr>
        <w:rFonts w:ascii="Arial" w:hAnsi="Arial"/>
        <w:lang w:val="fr-CH"/>
      </w:rPr>
      <w:tab/>
      <w:t>B = 1x/20 ans</w:t>
    </w:r>
    <w:r>
      <w:rPr>
        <w:rFonts w:ascii="Arial" w:hAnsi="Arial"/>
        <w:lang w:val="fr-CH"/>
      </w:rPr>
      <w:tab/>
      <w:t>planifié</w:t>
    </w:r>
  </w:p>
  <w:p w14:paraId="2E56F721" w14:textId="4A15F550" w:rsidR="00943932" w:rsidRDefault="00943932">
    <w:pPr>
      <w:tabs>
        <w:tab w:val="left" w:pos="2694"/>
        <w:tab w:val="left" w:pos="6521"/>
        <w:tab w:val="left" w:pos="10206"/>
        <w:tab w:val="left" w:pos="11482"/>
        <w:tab w:val="left" w:pos="14034"/>
        <w:tab w:val="left" w:pos="14742"/>
      </w:tabs>
      <w:spacing w:before="120"/>
      <w:rPr>
        <w:rFonts w:ascii="Arial" w:hAnsi="Arial"/>
        <w:lang w:val="fr-CH"/>
      </w:rPr>
    </w:pPr>
    <w:r>
      <w:rPr>
        <w:rFonts w:ascii="Arial" w:hAnsi="Arial"/>
        <w:lang w:val="fr-CH"/>
      </w:rPr>
      <w:t>Étendue du dommage É</w:t>
    </w:r>
    <w:r>
      <w:rPr>
        <w:rFonts w:ascii="Arial" w:hAnsi="Arial"/>
        <w:lang w:val="fr-CH"/>
      </w:rPr>
      <w:tab/>
      <w:t xml:space="preserve">H = mort, dommage grave à la santé </w:t>
    </w:r>
    <w:r>
      <w:rPr>
        <w:rFonts w:ascii="Arial" w:hAnsi="Arial"/>
        <w:lang w:val="fr-CH"/>
      </w:rPr>
      <w:tab/>
      <w:t xml:space="preserve">M = dommage permanent à la santé </w:t>
    </w:r>
    <w:r>
      <w:rPr>
        <w:rFonts w:ascii="Arial" w:hAnsi="Arial"/>
        <w:lang w:val="fr-CH"/>
      </w:rPr>
      <w:tab/>
      <w:t xml:space="preserve">B = blessure légère, curable </w:t>
    </w:r>
    <w:r>
      <w:rPr>
        <w:rFonts w:ascii="Arial" w:hAnsi="Arial"/>
        <w:lang w:val="fr-CH"/>
      </w:rPr>
      <w:tab/>
      <w:t>introduit</w:t>
    </w:r>
  </w:p>
  <w:p w14:paraId="59536FE6" w14:textId="77777777" w:rsidR="00943932" w:rsidRDefault="00943932">
    <w:pPr>
      <w:rPr>
        <w:rFonts w:ascii="Arial" w:hAnsi="Arial"/>
        <w:lang w:val="fr-CH"/>
      </w:rPr>
    </w:pPr>
  </w:p>
  <w:p w14:paraId="70F8AC42" w14:textId="4770D1D5" w:rsidR="00943932" w:rsidRPr="005861DB" w:rsidRDefault="00943932">
    <w:pPr>
      <w:pStyle w:val="Fuzeile"/>
      <w:jc w:val="center"/>
      <w:rPr>
        <w:rFonts w:ascii="Arial" w:hAnsi="Arial" w:cs="Arial"/>
        <w:lang w:val="fr-CH"/>
      </w:rPr>
    </w:pPr>
    <w:proofErr w:type="gramStart"/>
    <w:r w:rsidRPr="005861DB">
      <w:rPr>
        <w:rStyle w:val="Seitenzahl"/>
        <w:rFonts w:ascii="Arial" w:hAnsi="Arial" w:cs="Arial"/>
        <w:lang w:val="fr-CH"/>
      </w:rPr>
      <w:t>page</w:t>
    </w:r>
    <w:proofErr w:type="gramEnd"/>
    <w:r w:rsidRPr="005861DB">
      <w:rPr>
        <w:rStyle w:val="Seitenzahl"/>
        <w:rFonts w:ascii="Arial" w:hAnsi="Arial" w:cs="Arial"/>
        <w:lang w:val="fr-CH"/>
      </w:rPr>
      <w:t xml:space="preserve"> </w:t>
    </w:r>
    <w:r w:rsidRPr="005861DB">
      <w:rPr>
        <w:rStyle w:val="Seitenzahl"/>
        <w:rFonts w:ascii="Arial" w:hAnsi="Arial" w:cs="Arial"/>
        <w:lang w:val="fr-CH"/>
      </w:rPr>
      <w:fldChar w:fldCharType="begin"/>
    </w:r>
    <w:r w:rsidRPr="005861DB">
      <w:rPr>
        <w:rStyle w:val="Seitenzahl"/>
        <w:rFonts w:ascii="Arial" w:hAnsi="Arial" w:cs="Arial"/>
        <w:lang w:val="fr-CH"/>
      </w:rPr>
      <w:instrText xml:space="preserve"> PAGE </w:instrText>
    </w:r>
    <w:r w:rsidRPr="005861DB">
      <w:rPr>
        <w:rStyle w:val="Seitenzahl"/>
        <w:rFonts w:ascii="Arial" w:hAnsi="Arial" w:cs="Arial"/>
        <w:lang w:val="fr-CH"/>
      </w:rPr>
      <w:fldChar w:fldCharType="separate"/>
    </w:r>
    <w:r w:rsidR="009B3993" w:rsidRPr="005861DB">
      <w:rPr>
        <w:rStyle w:val="Seitenzahl"/>
        <w:rFonts w:ascii="Arial" w:hAnsi="Arial" w:cs="Arial"/>
        <w:noProof/>
        <w:lang w:val="fr-CH"/>
      </w:rPr>
      <w:t>2</w:t>
    </w:r>
    <w:r w:rsidRPr="005861DB">
      <w:rPr>
        <w:rStyle w:val="Seitenzahl"/>
        <w:rFonts w:ascii="Arial" w:hAnsi="Arial" w:cs="Arial"/>
        <w:lang w:val="fr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9FC4" w14:textId="77777777" w:rsidR="00943932" w:rsidRDefault="00943932">
    <w:pPr>
      <w:tabs>
        <w:tab w:val="left" w:pos="2127"/>
        <w:tab w:val="left" w:pos="12333"/>
        <w:tab w:val="left" w:pos="14742"/>
      </w:tabs>
      <w:spacing w:before="120"/>
      <w:rPr>
        <w:rFonts w:ascii="Arial" w:hAnsi="Arial"/>
      </w:rPr>
    </w:pPr>
    <w:r>
      <w:rPr>
        <w:rFonts w:ascii="Arial" w:hAnsi="Arial"/>
        <w:b/>
      </w:rPr>
      <w:t>Risikobeurteilung</w:t>
    </w:r>
    <w:r>
      <w:rPr>
        <w:rFonts w:ascii="Arial" w:hAnsi="Arial"/>
      </w:rPr>
      <w:t xml:space="preserve"> jeweils mit H (hoch), M (mittel), T (tief):</w:t>
    </w:r>
    <w:r>
      <w:rPr>
        <w:rFonts w:ascii="Arial" w:hAnsi="Arial"/>
      </w:rPr>
      <w:tab/>
      <w:t xml:space="preserve">Status der </w:t>
    </w:r>
    <w:proofErr w:type="spellStart"/>
    <w:r>
      <w:rPr>
        <w:rFonts w:ascii="Arial" w:hAnsi="Arial"/>
      </w:rPr>
      <w:t>Massnahmen</w:t>
    </w:r>
    <w:proofErr w:type="spellEnd"/>
    <w:r>
      <w:rPr>
        <w:rFonts w:ascii="Arial" w:hAnsi="Arial"/>
      </w:rPr>
      <w:t>:</w:t>
    </w:r>
    <w:r>
      <w:rPr>
        <w:rFonts w:ascii="Arial" w:hAnsi="Arial"/>
      </w:rPr>
      <w:tab/>
      <w:t>in Planung</w:t>
    </w:r>
  </w:p>
  <w:p w14:paraId="61061EBB" w14:textId="77777777" w:rsidR="00943932" w:rsidRDefault="00943932">
    <w:pPr>
      <w:tabs>
        <w:tab w:val="left" w:pos="2127"/>
        <w:tab w:val="left" w:pos="6237"/>
        <w:tab w:val="left" w:pos="9923"/>
        <w:tab w:val="left" w:pos="14742"/>
      </w:tabs>
      <w:spacing w:before="120"/>
      <w:rPr>
        <w:rFonts w:ascii="Arial" w:hAnsi="Arial"/>
      </w:rPr>
    </w:pPr>
    <w:r>
      <w:rPr>
        <w:rFonts w:ascii="Arial" w:hAnsi="Arial"/>
      </w:rPr>
      <w:t>Wahrscheinlichkeit W:</w:t>
    </w:r>
    <w:r>
      <w:rPr>
        <w:rFonts w:ascii="Arial" w:hAnsi="Arial"/>
      </w:rPr>
      <w:tab/>
      <w:t xml:space="preserve">H = 1x/Monat </w:t>
    </w:r>
    <w:r>
      <w:rPr>
        <w:rFonts w:ascii="Arial" w:hAnsi="Arial"/>
      </w:rPr>
      <w:tab/>
      <w:t xml:space="preserve">M = 1x/Jahr </w:t>
    </w:r>
    <w:r>
      <w:rPr>
        <w:rFonts w:ascii="Arial" w:hAnsi="Arial"/>
      </w:rPr>
      <w:tab/>
      <w:t>T = 1x/20 Jahre</w:t>
    </w:r>
    <w:r>
      <w:rPr>
        <w:rFonts w:ascii="Arial" w:hAnsi="Arial"/>
      </w:rPr>
      <w:tab/>
      <w:t>geplant</w:t>
    </w:r>
  </w:p>
  <w:p w14:paraId="42D5E7F1" w14:textId="77777777" w:rsidR="00943932" w:rsidRDefault="00943932">
    <w:pPr>
      <w:tabs>
        <w:tab w:val="left" w:pos="2127"/>
        <w:tab w:val="left" w:pos="6237"/>
        <w:tab w:val="left" w:pos="9923"/>
        <w:tab w:val="left" w:pos="14742"/>
      </w:tabs>
      <w:spacing w:before="120"/>
      <w:rPr>
        <w:rFonts w:ascii="Arial" w:hAnsi="Arial"/>
      </w:rPr>
    </w:pPr>
    <w:r>
      <w:rPr>
        <w:rFonts w:ascii="Arial" w:hAnsi="Arial"/>
      </w:rPr>
      <w:t>Auswirkungen A:</w:t>
    </w:r>
    <w:r>
      <w:rPr>
        <w:rFonts w:ascii="Arial" w:hAnsi="Arial"/>
      </w:rPr>
      <w:tab/>
      <w:t xml:space="preserve">H = Tod, schwerer Gesundheitsschaden </w:t>
    </w:r>
    <w:r>
      <w:rPr>
        <w:rFonts w:ascii="Arial" w:hAnsi="Arial"/>
      </w:rPr>
      <w:tab/>
      <w:t xml:space="preserve">M = bleibender Gesundheitsschaden </w:t>
    </w:r>
    <w:r>
      <w:rPr>
        <w:rFonts w:ascii="Arial" w:hAnsi="Arial"/>
      </w:rPr>
      <w:tab/>
      <w:t xml:space="preserve">T = leichte, heilbare Verletzung </w:t>
    </w:r>
    <w:r>
      <w:rPr>
        <w:rFonts w:ascii="Arial" w:hAnsi="Arial"/>
      </w:rPr>
      <w:tab/>
      <w:t>erledigt</w:t>
    </w:r>
  </w:p>
  <w:p w14:paraId="232FD3A2" w14:textId="77777777" w:rsidR="00943932" w:rsidRDefault="00943932">
    <w:pPr>
      <w:rPr>
        <w:rFonts w:ascii="Arial" w:hAnsi="Arial"/>
      </w:rPr>
    </w:pPr>
  </w:p>
  <w:p w14:paraId="7CD6A179" w14:textId="77777777" w:rsidR="00943932" w:rsidRDefault="00943932">
    <w:pPr>
      <w:pStyle w:val="Fu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47CD5" w14:textId="77777777" w:rsidR="002D1B9E" w:rsidRDefault="002D1B9E">
      <w:r>
        <w:separator/>
      </w:r>
    </w:p>
  </w:footnote>
  <w:footnote w:type="continuationSeparator" w:id="0">
    <w:p w14:paraId="07A0FEB2" w14:textId="77777777" w:rsidR="002D1B9E" w:rsidRDefault="002D1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46A9" w14:textId="375C6BDB" w:rsidR="0022715D" w:rsidRDefault="0022715D" w:rsidP="0022715D">
    <w:pPr>
      <w:spacing w:after="120"/>
      <w:ind w:right="113"/>
      <w:jc w:val="right"/>
      <w:rPr>
        <w:rFonts w:ascii="Arial" w:hAnsi="Arial" w:cs="Arial"/>
        <w:b/>
        <w:sz w:val="30"/>
        <w:szCs w:val="30"/>
        <w:lang w:val="fr-CH"/>
      </w:rPr>
    </w:pPr>
    <w:r w:rsidRPr="0022715D">
      <w:rPr>
        <w:b/>
        <w:bCs/>
        <w:noProof/>
        <w:sz w:val="30"/>
        <w:szCs w:val="30"/>
      </w:rPr>
      <w:drawing>
        <wp:anchor distT="0" distB="0" distL="114300" distR="114300" simplePos="0" relativeHeight="251659264" behindDoc="1" locked="0" layoutInCell="1" allowOverlap="1" wp14:anchorId="678BA790" wp14:editId="67B4DAD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573200" cy="522000"/>
          <wp:effectExtent l="0" t="0" r="8255" b="0"/>
          <wp:wrapTight wrapText="bothSides">
            <wp:wrapPolygon edited="0">
              <wp:start x="0" y="0"/>
              <wp:lineTo x="0" y="20496"/>
              <wp:lineTo x="21452" y="20496"/>
              <wp:lineTo x="21452" y="0"/>
              <wp:lineTo x="0" y="0"/>
            </wp:wrapPolygon>
          </wp:wrapTight>
          <wp:docPr id="7" name="Bild 1" descr="ecologo68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ecologo68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2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61DB" w:rsidRPr="0022715D">
      <w:rPr>
        <w:rFonts w:ascii="Arial" w:hAnsi="Arial" w:cs="Arial"/>
        <w:b/>
        <w:sz w:val="30"/>
        <w:szCs w:val="30"/>
        <w:lang w:val="fr-CH"/>
      </w:rPr>
      <w:t>Solution par branche des PME traitant des</w:t>
    </w:r>
    <w:r>
      <w:rPr>
        <w:rFonts w:ascii="Arial" w:hAnsi="Arial" w:cs="Arial"/>
        <w:b/>
        <w:sz w:val="30"/>
        <w:szCs w:val="30"/>
        <w:lang w:val="fr-CH"/>
      </w:rPr>
      <w:br/>
    </w:r>
    <w:r w:rsidR="005861DB" w:rsidRPr="0022715D">
      <w:rPr>
        <w:rFonts w:ascii="Arial" w:hAnsi="Arial" w:cs="Arial"/>
        <w:b/>
        <w:sz w:val="30"/>
        <w:szCs w:val="30"/>
        <w:lang w:val="fr-CH"/>
      </w:rPr>
      <w:t>produits chimiques et de biotechnologie</w:t>
    </w:r>
  </w:p>
  <w:p w14:paraId="1103047B" w14:textId="70AE4B31" w:rsidR="005861DB" w:rsidRDefault="005861DB" w:rsidP="0022715D">
    <w:pPr>
      <w:ind w:right="112"/>
      <w:jc w:val="right"/>
      <w:rPr>
        <w:rFonts w:ascii="Arial" w:hAnsi="Arial" w:cs="Arial"/>
        <w:b/>
        <w:sz w:val="24"/>
        <w:lang w:val="fr-CH"/>
      </w:rPr>
    </w:pPr>
    <w:proofErr w:type="spellStart"/>
    <w:r w:rsidRPr="00171939">
      <w:rPr>
        <w:rFonts w:ascii="Arial" w:hAnsi="Arial" w:cs="Arial"/>
        <w:b/>
        <w:sz w:val="32"/>
        <w:lang w:val="fr-CH"/>
      </w:rPr>
      <w:t>Reporting</w:t>
    </w:r>
    <w:proofErr w:type="spellEnd"/>
    <w:r w:rsidRPr="00171939">
      <w:rPr>
        <w:rFonts w:ascii="Arial" w:hAnsi="Arial" w:cs="Arial"/>
        <w:b/>
        <w:sz w:val="32"/>
        <w:lang w:val="fr-CH"/>
      </w:rPr>
      <w:t xml:space="preserve"> 20</w:t>
    </w:r>
    <w:r>
      <w:rPr>
        <w:rFonts w:ascii="Arial" w:hAnsi="Arial" w:cs="Arial"/>
        <w:b/>
        <w:sz w:val="32"/>
        <w:lang w:val="fr-CH"/>
      </w:rPr>
      <w:t>2</w:t>
    </w:r>
    <w:r w:rsidR="00B33F3C">
      <w:rPr>
        <w:rFonts w:ascii="Arial" w:hAnsi="Arial" w:cs="Arial"/>
        <w:b/>
        <w:sz w:val="32"/>
        <w:lang w:val="fr-CH"/>
      </w:rPr>
      <w:t>5</w:t>
    </w:r>
  </w:p>
  <w:p w14:paraId="65A11D0D" w14:textId="77777777" w:rsidR="00943932" w:rsidRPr="009B193F" w:rsidRDefault="00943932">
    <w:pPr>
      <w:pStyle w:val="Kopfzeile"/>
      <w:rPr>
        <w:sz w:val="2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247"/>
    <w:rsid w:val="00053E7D"/>
    <w:rsid w:val="00060E95"/>
    <w:rsid w:val="00080074"/>
    <w:rsid w:val="000D4CA1"/>
    <w:rsid w:val="001556AC"/>
    <w:rsid w:val="00171939"/>
    <w:rsid w:val="00191963"/>
    <w:rsid w:val="001F558F"/>
    <w:rsid w:val="0022715D"/>
    <w:rsid w:val="002D1B9E"/>
    <w:rsid w:val="00312443"/>
    <w:rsid w:val="003510ED"/>
    <w:rsid w:val="003912AB"/>
    <w:rsid w:val="003A2C6C"/>
    <w:rsid w:val="003E5E9B"/>
    <w:rsid w:val="00400FE0"/>
    <w:rsid w:val="00411560"/>
    <w:rsid w:val="004F192A"/>
    <w:rsid w:val="005861DB"/>
    <w:rsid w:val="00596884"/>
    <w:rsid w:val="005A359B"/>
    <w:rsid w:val="005C28DF"/>
    <w:rsid w:val="006235A4"/>
    <w:rsid w:val="006B3147"/>
    <w:rsid w:val="006B3811"/>
    <w:rsid w:val="006C7631"/>
    <w:rsid w:val="006F31A9"/>
    <w:rsid w:val="00712A85"/>
    <w:rsid w:val="00786575"/>
    <w:rsid w:val="00811A76"/>
    <w:rsid w:val="00817C81"/>
    <w:rsid w:val="008359F9"/>
    <w:rsid w:val="00920455"/>
    <w:rsid w:val="00933037"/>
    <w:rsid w:val="00943932"/>
    <w:rsid w:val="0094489B"/>
    <w:rsid w:val="009B193F"/>
    <w:rsid w:val="009B3993"/>
    <w:rsid w:val="009C218E"/>
    <w:rsid w:val="00A93D6A"/>
    <w:rsid w:val="00A94130"/>
    <w:rsid w:val="00AE65A7"/>
    <w:rsid w:val="00B21245"/>
    <w:rsid w:val="00B33F3C"/>
    <w:rsid w:val="00B41D88"/>
    <w:rsid w:val="00B65122"/>
    <w:rsid w:val="00B65750"/>
    <w:rsid w:val="00B823D2"/>
    <w:rsid w:val="00BA577E"/>
    <w:rsid w:val="00BD5247"/>
    <w:rsid w:val="00BE4D2D"/>
    <w:rsid w:val="00BF32CB"/>
    <w:rsid w:val="00C1113F"/>
    <w:rsid w:val="00C21FD6"/>
    <w:rsid w:val="00C31FF4"/>
    <w:rsid w:val="00C84866"/>
    <w:rsid w:val="00C85DC9"/>
    <w:rsid w:val="00CF6641"/>
    <w:rsid w:val="00D27EAC"/>
    <w:rsid w:val="00DA5232"/>
    <w:rsid w:val="00DF1D5A"/>
    <w:rsid w:val="00DF4AD6"/>
    <w:rsid w:val="00E53D89"/>
    <w:rsid w:val="00E641BD"/>
    <w:rsid w:val="00EA41DD"/>
    <w:rsid w:val="00EF06B6"/>
    <w:rsid w:val="00F331A5"/>
    <w:rsid w:val="00F9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8387F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861DB"/>
    <w:rPr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Formular Gefahrenermittlung, Reporting 2004, franz.</vt:lpstr>
      <vt:lpstr>Formular Gefahrenermittlung, Reporting 2004, franz.</vt:lpstr>
    </vt:vector>
  </TitlesOfParts>
  <Company>ECO SWISS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Gefahrenermittlung, Reporting 2004, franz.</dc:title>
  <dc:subject/>
  <dc:creator>Giacobbo</dc:creator>
  <cp:keywords/>
  <cp:lastModifiedBy>Gregor Käslin</cp:lastModifiedBy>
  <cp:revision>6</cp:revision>
  <cp:lastPrinted>2005-03-24T10:30:00Z</cp:lastPrinted>
  <dcterms:created xsi:type="dcterms:W3CDTF">2023-01-04T09:55:00Z</dcterms:created>
  <dcterms:modified xsi:type="dcterms:W3CDTF">2025-12-30T09:52:00Z</dcterms:modified>
</cp:coreProperties>
</file>